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05D4B" w14:textId="77777777" w:rsidR="005E6CAF" w:rsidRDefault="005E6CAF" w:rsidP="005E6CAF">
      <w:pPr>
        <w:spacing w:after="0"/>
        <w:jc w:val="center"/>
        <w:rPr>
          <w:b/>
        </w:rPr>
      </w:pPr>
      <w:bookmarkStart w:id="0" w:name="_Hlk180768899"/>
      <w:r w:rsidRPr="005E6CAF">
        <w:rPr>
          <w:b/>
        </w:rPr>
        <w:t xml:space="preserve">2024-2025 EĞİTİM ÖĞRETİM YILI 9. SINIF TÜRK DİLİ VE EDEBİYATI DERSİ </w:t>
      </w:r>
    </w:p>
    <w:p w14:paraId="6496C856" w14:textId="7F71C3C5" w:rsidR="00904E28" w:rsidRPr="005E6CAF" w:rsidRDefault="005E6CAF" w:rsidP="005E6CAF">
      <w:pPr>
        <w:spacing w:after="0"/>
        <w:jc w:val="center"/>
        <w:rPr>
          <w:b/>
        </w:rPr>
      </w:pPr>
      <w:r w:rsidRPr="005E6CAF">
        <w:rPr>
          <w:b/>
        </w:rPr>
        <w:t>1. DÖNEM 1. YAZILI 4. SENARYO</w:t>
      </w:r>
    </w:p>
    <w:bookmarkEnd w:id="0"/>
    <w:p w14:paraId="1E91DEDD" w14:textId="77777777" w:rsidR="005E6CAF" w:rsidRPr="005E6CAF" w:rsidRDefault="005E6CAF" w:rsidP="005E6CAF">
      <w:pPr>
        <w:spacing w:after="0"/>
        <w:rPr>
          <w:b/>
        </w:rPr>
      </w:pPr>
      <w:r w:rsidRPr="005E6CAF">
        <w:rPr>
          <w:b/>
        </w:rPr>
        <w:t>TDE2.2. “Sözün İnceliği” temasında ele alınan metinlerde anlam oluşturabilme</w:t>
      </w:r>
    </w:p>
    <w:p w14:paraId="5D1F82EC" w14:textId="77777777" w:rsidR="005E6CAF" w:rsidRDefault="005E6CAF" w:rsidP="005E6CAF">
      <w:pPr>
        <w:spacing w:after="0"/>
      </w:pPr>
      <w:r>
        <w:t>a) TDE2.2.1. “Sözün İnceliği” temasında ele alınan metinlerden hareketle edebiyatın güzel</w:t>
      </w:r>
    </w:p>
    <w:p w14:paraId="1CEE923F" w14:textId="77777777" w:rsidR="005E6CAF" w:rsidRDefault="005E6CAF" w:rsidP="005E6CAF">
      <w:pPr>
        <w:spacing w:after="0"/>
      </w:pPr>
      <w:proofErr w:type="gramStart"/>
      <w:r>
        <w:t>sanatlarla</w:t>
      </w:r>
      <w:proofErr w:type="gramEnd"/>
      <w:r>
        <w:t xml:space="preserve"> ve diğer disiplinlerle ilişkisini ön bilgileriyle bağlantı kurarak belirler.</w:t>
      </w:r>
    </w:p>
    <w:p w14:paraId="076D2DB1" w14:textId="77777777" w:rsidR="005E6CAF" w:rsidRDefault="005E6CAF" w:rsidP="005E6CAF">
      <w:pPr>
        <w:spacing w:after="0"/>
      </w:pPr>
      <w:r>
        <w:t>b) TDE2.2.2. “Sözün İnceliği” temasında başlık ve görsellerden hareketle metnin yazılış</w:t>
      </w:r>
    </w:p>
    <w:p w14:paraId="027E98A0" w14:textId="77777777" w:rsidR="005E6CAF" w:rsidRDefault="005E6CAF" w:rsidP="005E6CAF">
      <w:pPr>
        <w:spacing w:after="0"/>
      </w:pPr>
      <w:proofErr w:type="gramStart"/>
      <w:r>
        <w:t>amacını</w:t>
      </w:r>
      <w:proofErr w:type="gramEnd"/>
      <w:r>
        <w:t xml:space="preserve"> tahmin ederek ele alınan metinlerdeki açık ve örtük iletiyi belirler.</w:t>
      </w:r>
    </w:p>
    <w:p w14:paraId="4DB1E3E0" w14:textId="1B0F26C1" w:rsidR="005E6CAF" w:rsidRPr="005E6CAF" w:rsidRDefault="005E6CAF" w:rsidP="005E6CAF">
      <w:pPr>
        <w:spacing w:after="0"/>
        <w:rPr>
          <w:sz w:val="32"/>
          <w:szCs w:val="32"/>
        </w:rPr>
      </w:pPr>
      <w:r>
        <w:t>c) TDE2.2.3. Metin öncesi tahminleriyle okuma içeriğini ve okuduğu metinleri taşıdıkları</w:t>
      </w:r>
      <w:r>
        <w:t xml:space="preserve">                  </w:t>
      </w:r>
      <w:r w:rsidR="003D6FAB">
        <w:rPr>
          <w:sz w:val="32"/>
          <w:szCs w:val="32"/>
        </w:rPr>
        <w:t>3</w:t>
      </w:r>
    </w:p>
    <w:p w14:paraId="3C7FF998" w14:textId="77777777" w:rsidR="005E6CAF" w:rsidRDefault="005E6CAF" w:rsidP="005E6CAF">
      <w:pPr>
        <w:spacing w:after="0"/>
      </w:pPr>
      <w:proofErr w:type="gramStart"/>
      <w:r>
        <w:t>estetik</w:t>
      </w:r>
      <w:proofErr w:type="gramEnd"/>
      <w:r>
        <w:t xml:space="preserve"> değer, dil kullanımı vb. açılardan karşılaştırır.</w:t>
      </w:r>
    </w:p>
    <w:p w14:paraId="1497184F" w14:textId="77777777" w:rsidR="005E6CAF" w:rsidRDefault="005E6CAF" w:rsidP="005E6CAF">
      <w:pPr>
        <w:spacing w:after="0"/>
      </w:pPr>
      <w:proofErr w:type="gramStart"/>
      <w:r>
        <w:t>ç</w:t>
      </w:r>
      <w:proofErr w:type="gramEnd"/>
      <w:r>
        <w:t>) TDE2.2.4. “Sözün İnceliği” temasında ele alınan metinlerden hareketle edebiyata ilişkin</w:t>
      </w:r>
    </w:p>
    <w:p w14:paraId="038C4B3F" w14:textId="77777777" w:rsidR="005E6CAF" w:rsidRDefault="005E6CAF" w:rsidP="005E6CAF">
      <w:pPr>
        <w:spacing w:after="0"/>
      </w:pPr>
      <w:proofErr w:type="gramStart"/>
      <w:r>
        <w:t>estetik</w:t>
      </w:r>
      <w:proofErr w:type="gramEnd"/>
      <w:r>
        <w:t>, imge, sembol, hayal gücü, çağrışım vb. kavramları açıklayarak metnin konusunu,</w:t>
      </w:r>
    </w:p>
    <w:p w14:paraId="382F5A5F" w14:textId="77777777" w:rsidR="005E6CAF" w:rsidRDefault="005E6CAF" w:rsidP="005E6CAF">
      <w:pPr>
        <w:spacing w:after="0"/>
      </w:pPr>
      <w:proofErr w:type="gramStart"/>
      <w:r>
        <w:t>temasını</w:t>
      </w:r>
      <w:proofErr w:type="gramEnd"/>
      <w:r>
        <w:t>, yardımcı ve ana düşüncesini, söz sanatlarını ve metin ile yazar arasındaki ilişkiyi</w:t>
      </w:r>
    </w:p>
    <w:p w14:paraId="0BAAC7FB" w14:textId="77777777" w:rsidR="005E6CAF" w:rsidRDefault="005E6CAF" w:rsidP="005E6CAF">
      <w:pPr>
        <w:spacing w:after="0"/>
      </w:pPr>
      <w:proofErr w:type="gramStart"/>
      <w:r>
        <w:t>belirleyerek</w:t>
      </w:r>
      <w:proofErr w:type="gramEnd"/>
      <w:r>
        <w:t xml:space="preserve"> çıkarım yapar.</w:t>
      </w:r>
    </w:p>
    <w:p w14:paraId="31C69704" w14:textId="77777777" w:rsidR="005E6CAF" w:rsidRDefault="005E6CAF" w:rsidP="005E6CAF">
      <w:pPr>
        <w:spacing w:after="0"/>
      </w:pPr>
      <w:r>
        <w:t xml:space="preserve">d) TDE2.2.5. Söz sanatlarının metni zenginleştirmek ve etkileyici hâle getirmek için üstlendiği rolü fark </w:t>
      </w:r>
    </w:p>
    <w:p w14:paraId="2A9C3C16" w14:textId="77777777" w:rsidR="005E6CAF" w:rsidRDefault="005E6CAF" w:rsidP="005E6CAF">
      <w:pPr>
        <w:spacing w:after="0"/>
      </w:pPr>
      <w:proofErr w:type="gramStart"/>
      <w:r>
        <w:t>eder</w:t>
      </w:r>
      <w:proofErr w:type="gramEnd"/>
      <w:r>
        <w:t xml:space="preserve"> ve metindeki gerçek-kurgu, öznel-nesnel ifadeleri ayırt ederek metinleri</w:t>
      </w:r>
    </w:p>
    <w:p w14:paraId="46B9E458" w14:textId="77777777" w:rsidR="005E6CAF" w:rsidRDefault="005E6CAF" w:rsidP="005E6CAF">
      <w:pPr>
        <w:spacing w:after="0"/>
      </w:pPr>
      <w:proofErr w:type="gramStart"/>
      <w:r>
        <w:t>sınıflandırır</w:t>
      </w:r>
      <w:proofErr w:type="gramEnd"/>
      <w:r>
        <w:t>.</w:t>
      </w:r>
    </w:p>
    <w:p w14:paraId="25E1AFB0" w14:textId="77777777" w:rsidR="005E6CAF" w:rsidRPr="005E6CAF" w:rsidRDefault="005E6CAF" w:rsidP="005E6CAF">
      <w:pPr>
        <w:spacing w:after="0"/>
        <w:rPr>
          <w:b/>
        </w:rPr>
      </w:pPr>
      <w:r w:rsidRPr="005E6CAF">
        <w:rPr>
          <w:b/>
        </w:rPr>
        <w:t>TDE4.1. Edebî söyleyişin inceliğini yansıtmak için paragraf düzeyindeki bir yazısında</w:t>
      </w:r>
    </w:p>
    <w:p w14:paraId="5E1DC5E2" w14:textId="77777777" w:rsidR="005E6CAF" w:rsidRPr="005E6CAF" w:rsidRDefault="005E6CAF" w:rsidP="005E6CAF">
      <w:pPr>
        <w:spacing w:after="0"/>
        <w:rPr>
          <w:b/>
        </w:rPr>
      </w:pPr>
      <w:proofErr w:type="gramStart"/>
      <w:r w:rsidRPr="005E6CAF">
        <w:rPr>
          <w:b/>
        </w:rPr>
        <w:t>süreci</w:t>
      </w:r>
      <w:proofErr w:type="gramEnd"/>
      <w:r w:rsidRPr="005E6CAF">
        <w:rPr>
          <w:b/>
        </w:rPr>
        <w:t xml:space="preserve"> yönetebilme</w:t>
      </w:r>
    </w:p>
    <w:p w14:paraId="373D4BDD" w14:textId="093A5AFC" w:rsidR="005E6CAF" w:rsidRPr="005E6CAF" w:rsidRDefault="005E6CAF" w:rsidP="005E6CAF">
      <w:pPr>
        <w:spacing w:after="0"/>
        <w:rPr>
          <w:b/>
          <w:sz w:val="28"/>
          <w:szCs w:val="28"/>
        </w:rPr>
      </w:pPr>
      <w:r>
        <w:t>a) TDE4.1.1. Seçim yapar.</w:t>
      </w:r>
      <w:r>
        <w:t xml:space="preserve">                                                                                                                                    </w:t>
      </w:r>
      <w:r w:rsidRPr="005E6CAF">
        <w:rPr>
          <w:b/>
          <w:sz w:val="28"/>
          <w:szCs w:val="28"/>
        </w:rPr>
        <w:t>1</w:t>
      </w:r>
    </w:p>
    <w:p w14:paraId="3EA5D8E2" w14:textId="302120E8" w:rsidR="005E6CAF" w:rsidRDefault="005E6CAF" w:rsidP="005E6CAF">
      <w:pPr>
        <w:spacing w:after="0"/>
      </w:pPr>
      <w:r>
        <w:t>b) TDE4.1.2. İlişkiyi sürdürür.</w:t>
      </w:r>
    </w:p>
    <w:p w14:paraId="4FF59203" w14:textId="77E0B7DD" w:rsidR="005E6CAF" w:rsidRPr="005E6CAF" w:rsidRDefault="005E6CAF" w:rsidP="005E6CAF">
      <w:pPr>
        <w:spacing w:after="0"/>
        <w:rPr>
          <w:b/>
        </w:rPr>
      </w:pPr>
      <w:r w:rsidRPr="005E6CAF">
        <w:rPr>
          <w:b/>
        </w:rPr>
        <w:t>TDE4.2. Edebî söyleyişin inceliğini yansıtan metinlerden edindiği söz varlığını kullanarak yazısına içerik oluşturabilme</w:t>
      </w:r>
    </w:p>
    <w:p w14:paraId="1AEF4A7E" w14:textId="77777777" w:rsidR="005E6CAF" w:rsidRDefault="005E6CAF" w:rsidP="005E6CAF">
      <w:pPr>
        <w:spacing w:after="0"/>
      </w:pPr>
      <w:r>
        <w:t>a) TDE4.2.1. Ön bilgilerle bağlantı kurar.</w:t>
      </w:r>
    </w:p>
    <w:p w14:paraId="69098F99" w14:textId="77777777" w:rsidR="005E6CAF" w:rsidRDefault="005E6CAF" w:rsidP="005E6CAF">
      <w:pPr>
        <w:spacing w:after="0"/>
      </w:pPr>
      <w:r>
        <w:t>b) TDE4.2.2. Tahmin eder.</w:t>
      </w:r>
    </w:p>
    <w:p w14:paraId="2ED6D9E4" w14:textId="77777777" w:rsidR="005E6CAF" w:rsidRDefault="005E6CAF" w:rsidP="005E6CAF">
      <w:pPr>
        <w:spacing w:after="0"/>
      </w:pPr>
      <w:r>
        <w:t>c) TDE4.2.3. Karşılaştırır.</w:t>
      </w:r>
    </w:p>
    <w:p w14:paraId="0371DC98" w14:textId="74F56E1A" w:rsidR="005E6CAF" w:rsidRDefault="005E6CAF" w:rsidP="005E6CAF">
      <w:pPr>
        <w:spacing w:after="0"/>
      </w:pPr>
      <w:proofErr w:type="gramStart"/>
      <w:r>
        <w:t>ç</w:t>
      </w:r>
      <w:proofErr w:type="gramEnd"/>
      <w:r>
        <w:t>) TDE4.2.4. Sınıflandırır.</w:t>
      </w:r>
      <w:r w:rsidR="003D6FAB">
        <w:t xml:space="preserve">                                                                                                                                      </w:t>
      </w:r>
      <w:r w:rsidR="003D6FAB" w:rsidRPr="003D6FAB">
        <w:rPr>
          <w:b/>
          <w:sz w:val="28"/>
          <w:szCs w:val="28"/>
        </w:rPr>
        <w:t xml:space="preserve">3   </w:t>
      </w:r>
      <w:r w:rsidR="003D6FAB"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422861C0" w14:textId="77777777" w:rsidR="005E6CAF" w:rsidRDefault="005E6CAF" w:rsidP="005E6CAF">
      <w:pPr>
        <w:spacing w:after="0"/>
      </w:pPr>
      <w:r>
        <w:t>d) TDE4.2.5. Yeniden ifade eder.</w:t>
      </w:r>
    </w:p>
    <w:p w14:paraId="223AD4E0" w14:textId="77777777" w:rsidR="005E6CAF" w:rsidRDefault="005E6CAF" w:rsidP="005E6CAF">
      <w:pPr>
        <w:spacing w:after="0"/>
      </w:pPr>
      <w:r>
        <w:t>e) TDE4.2.6. Tepki verir.</w:t>
      </w:r>
    </w:p>
    <w:p w14:paraId="46054BD9" w14:textId="77777777" w:rsidR="005E6CAF" w:rsidRDefault="005E6CAF" w:rsidP="005E6CAF">
      <w:pPr>
        <w:spacing w:after="0"/>
      </w:pPr>
      <w:r>
        <w:t>f) TDE4.2.7. Görsel ögeleri kullanır.</w:t>
      </w:r>
    </w:p>
    <w:p w14:paraId="543B9FB1" w14:textId="77777777" w:rsidR="005E6CAF" w:rsidRDefault="005E6CAF" w:rsidP="005E6CAF">
      <w:pPr>
        <w:spacing w:after="0"/>
      </w:pPr>
      <w:r>
        <w:t xml:space="preserve">g) TDE4.2.8. Sunar. </w:t>
      </w:r>
    </w:p>
    <w:p w14:paraId="0E6A3DAB" w14:textId="6A05B43F" w:rsidR="005E6CAF" w:rsidRDefault="005E6CAF" w:rsidP="005E6CAF">
      <w:pPr>
        <w:spacing w:after="0"/>
      </w:pPr>
    </w:p>
    <w:p w14:paraId="34FFFA2C" w14:textId="77777777" w:rsidR="005E6CAF" w:rsidRPr="003D6FAB" w:rsidRDefault="005E6CAF" w:rsidP="005E6CAF">
      <w:pPr>
        <w:spacing w:after="0"/>
        <w:rPr>
          <w:b/>
        </w:rPr>
      </w:pPr>
      <w:r w:rsidRPr="003D6FAB">
        <w:rPr>
          <w:b/>
        </w:rPr>
        <w:t>TDE4.3. Edebî söyleyişin inceliğini yansıttığı yazısında kural uygulayabilme</w:t>
      </w:r>
    </w:p>
    <w:p w14:paraId="5B2D38A8" w14:textId="77777777" w:rsidR="005E6CAF" w:rsidRDefault="005E6CAF" w:rsidP="005E6CAF">
      <w:pPr>
        <w:spacing w:after="0"/>
      </w:pPr>
      <w:r>
        <w:t>a) TDE4.3.1. Plan hazırlar.</w:t>
      </w:r>
    </w:p>
    <w:p w14:paraId="70E37A97" w14:textId="77777777" w:rsidR="005E6CAF" w:rsidRDefault="005E6CAF" w:rsidP="005E6CAF">
      <w:pPr>
        <w:spacing w:after="0"/>
      </w:pPr>
      <w:r>
        <w:t>b) TDE4.3.2. Düşünceyi geliştirme yollarını kullanır.</w:t>
      </w:r>
    </w:p>
    <w:p w14:paraId="61E2F2D5" w14:textId="77777777" w:rsidR="005E6CAF" w:rsidRDefault="005E6CAF" w:rsidP="005E6CAF">
      <w:pPr>
        <w:spacing w:after="0"/>
      </w:pPr>
      <w:r>
        <w:t>c) TDE4.3.3. Uygun söz varlığı kullanır.</w:t>
      </w:r>
    </w:p>
    <w:p w14:paraId="5A8AB882" w14:textId="77777777" w:rsidR="005E6CAF" w:rsidRDefault="005E6CAF" w:rsidP="005E6CAF">
      <w:pPr>
        <w:spacing w:after="0"/>
      </w:pPr>
      <w:proofErr w:type="gramStart"/>
      <w:r>
        <w:t>ç</w:t>
      </w:r>
      <w:proofErr w:type="gramEnd"/>
      <w:r>
        <w:t>) TDE4.3.4. İletileri açık ve örtük biçimde ifade eder.</w:t>
      </w:r>
    </w:p>
    <w:p w14:paraId="16D538FB" w14:textId="5F53EF58" w:rsidR="005E6CAF" w:rsidRPr="003D6FAB" w:rsidRDefault="005E6CAF" w:rsidP="005E6CAF">
      <w:pPr>
        <w:spacing w:after="0"/>
        <w:rPr>
          <w:b/>
          <w:sz w:val="28"/>
          <w:szCs w:val="28"/>
        </w:rPr>
      </w:pPr>
      <w:r>
        <w:t>d) TDE4.3.5. Türkçe dil yapılarını uygular.</w:t>
      </w:r>
      <w:r w:rsidR="003D6FAB">
        <w:t xml:space="preserve">                                                                                                       </w:t>
      </w:r>
      <w:r w:rsidR="003D6FAB" w:rsidRPr="003D6FAB">
        <w:rPr>
          <w:b/>
          <w:sz w:val="28"/>
          <w:szCs w:val="28"/>
        </w:rPr>
        <w:t>3</w:t>
      </w:r>
    </w:p>
    <w:p w14:paraId="0CF7C24A" w14:textId="77777777" w:rsidR="005E6CAF" w:rsidRDefault="005E6CAF" w:rsidP="005E6CAF">
      <w:pPr>
        <w:spacing w:after="0"/>
      </w:pPr>
      <w:r>
        <w:t>e) TDE4.3.6. Bağdaşıklık ögelerini kullanır.</w:t>
      </w:r>
    </w:p>
    <w:p w14:paraId="17E540D7" w14:textId="77777777" w:rsidR="005E6CAF" w:rsidRDefault="005E6CAF" w:rsidP="005E6CAF">
      <w:pPr>
        <w:spacing w:after="0"/>
      </w:pPr>
      <w:r>
        <w:t>f) TDE4.3.7. Yazım kurallarını uygular.</w:t>
      </w:r>
    </w:p>
    <w:p w14:paraId="01F84205" w14:textId="42732FD6" w:rsidR="005E6CAF" w:rsidRDefault="005E6CAF" w:rsidP="005E6CAF">
      <w:pPr>
        <w:spacing w:after="0"/>
      </w:pPr>
      <w:r>
        <w:t>g) TDE4.3.8. Noktalama kurallarını uygular</w:t>
      </w:r>
    </w:p>
    <w:p w14:paraId="57FEF18B" w14:textId="6A85424D" w:rsidR="00CE61A5" w:rsidRDefault="00CE61A5" w:rsidP="005E6CAF">
      <w:pPr>
        <w:spacing w:after="0"/>
      </w:pPr>
    </w:p>
    <w:p w14:paraId="0AF95A68" w14:textId="37F63D0E" w:rsidR="00CE61A5" w:rsidRPr="00A31762" w:rsidRDefault="00CE61A5" w:rsidP="00A31762">
      <w:pPr>
        <w:spacing w:after="0"/>
        <w:jc w:val="center"/>
        <w:rPr>
          <w:b/>
        </w:rPr>
      </w:pPr>
      <w:bookmarkStart w:id="1" w:name="_Hlk180769415"/>
      <w:r w:rsidRPr="00A31762">
        <w:rPr>
          <w:b/>
        </w:rPr>
        <w:t xml:space="preserve">2024-2025 EĞİTİM ÖĞRETİM YILI </w:t>
      </w:r>
      <w:r w:rsidRPr="00A31762">
        <w:rPr>
          <w:b/>
        </w:rPr>
        <w:t>11</w:t>
      </w:r>
      <w:r w:rsidRPr="00A31762">
        <w:rPr>
          <w:b/>
        </w:rPr>
        <w:t>. SINIF TÜRK DİLİ VE EDEBİYATI DERSİ</w:t>
      </w:r>
    </w:p>
    <w:p w14:paraId="7DBCB42D" w14:textId="6110DBB4" w:rsidR="00CE61A5" w:rsidRPr="00A31762" w:rsidRDefault="00CE61A5" w:rsidP="00A31762">
      <w:pPr>
        <w:spacing w:after="0"/>
        <w:jc w:val="center"/>
        <w:rPr>
          <w:b/>
        </w:rPr>
      </w:pPr>
      <w:r w:rsidRPr="00A31762">
        <w:rPr>
          <w:b/>
        </w:rPr>
        <w:t xml:space="preserve">1. DÖNEM 1. YAZILI </w:t>
      </w:r>
      <w:r w:rsidRPr="00A31762">
        <w:rPr>
          <w:b/>
        </w:rPr>
        <w:t>7</w:t>
      </w:r>
      <w:r w:rsidRPr="00A31762">
        <w:rPr>
          <w:b/>
        </w:rPr>
        <w:t>. SENARYO</w:t>
      </w:r>
    </w:p>
    <w:bookmarkEnd w:id="1"/>
    <w:p w14:paraId="658360F5" w14:textId="7F48F683" w:rsidR="00412F3D" w:rsidRPr="00A31762" w:rsidRDefault="00412F3D" w:rsidP="00412F3D">
      <w:pPr>
        <w:spacing w:after="0"/>
        <w:rPr>
          <w:b/>
        </w:rPr>
      </w:pPr>
      <w:r w:rsidRPr="00A31762">
        <w:t>Edebiyatın sanat akımları ile ilişkisini kavrar.</w:t>
      </w:r>
      <w:r w:rsidRPr="00A31762">
        <w:rPr>
          <w:b/>
        </w:rPr>
        <w:t xml:space="preserve"> </w:t>
      </w:r>
      <w:r w:rsidR="004436BD" w:rsidRPr="00A31762">
        <w:rPr>
          <w:b/>
        </w:rPr>
        <w:t xml:space="preserve">                                                                      1</w:t>
      </w:r>
    </w:p>
    <w:p w14:paraId="5EC965C0" w14:textId="182E7142" w:rsidR="00412F3D" w:rsidRPr="00A31762" w:rsidRDefault="00412F3D" w:rsidP="00412F3D">
      <w:pPr>
        <w:spacing w:after="0"/>
        <w:rPr>
          <w:b/>
        </w:rPr>
      </w:pPr>
      <w:r w:rsidRPr="00A31762">
        <w:t>Metinden hareketle dil bilgisi çalışmaları yapar.</w:t>
      </w:r>
      <w:r w:rsidR="004436BD" w:rsidRPr="00A31762">
        <w:t xml:space="preserve"> </w:t>
      </w:r>
      <w:r w:rsidR="004436BD" w:rsidRPr="00A31762">
        <w:rPr>
          <w:b/>
        </w:rPr>
        <w:t xml:space="preserve">                                                                1</w:t>
      </w:r>
    </w:p>
    <w:p w14:paraId="7B948E38" w14:textId="5CCFEDFD" w:rsidR="00412F3D" w:rsidRPr="00A31762" w:rsidRDefault="00412F3D" w:rsidP="00412F3D">
      <w:pPr>
        <w:spacing w:after="0"/>
        <w:rPr>
          <w:b/>
        </w:rPr>
      </w:pPr>
      <w:r w:rsidRPr="00A31762">
        <w:t>Metnin türünün ortaya çıkışı ve tarihsel dönem ile ilişkisini belirler.</w:t>
      </w:r>
      <w:r w:rsidR="004436BD" w:rsidRPr="00A31762">
        <w:rPr>
          <w:b/>
        </w:rPr>
        <w:t xml:space="preserve">                           </w:t>
      </w:r>
      <w:r w:rsidR="004C09C0" w:rsidRPr="00A31762">
        <w:rPr>
          <w:b/>
        </w:rPr>
        <w:t xml:space="preserve"> </w:t>
      </w:r>
      <w:r w:rsidR="004436BD" w:rsidRPr="00A31762">
        <w:rPr>
          <w:b/>
        </w:rPr>
        <w:t xml:space="preserve">  1</w:t>
      </w:r>
    </w:p>
    <w:p w14:paraId="655493DE" w14:textId="6577DB95" w:rsidR="00412F3D" w:rsidRPr="00A31762" w:rsidRDefault="00412F3D" w:rsidP="00412F3D">
      <w:pPr>
        <w:spacing w:after="0"/>
        <w:rPr>
          <w:b/>
        </w:rPr>
      </w:pPr>
      <w:r w:rsidRPr="00A31762">
        <w:t>Metinde anlatıcı ve bakış açısının işlevini belirler.</w:t>
      </w:r>
      <w:r w:rsidR="004436BD" w:rsidRPr="00A31762">
        <w:t xml:space="preserve">        </w:t>
      </w:r>
      <w:r w:rsidR="004436BD" w:rsidRPr="00A31762">
        <w:rPr>
          <w:b/>
        </w:rPr>
        <w:t xml:space="preserve">                                                      1</w:t>
      </w:r>
    </w:p>
    <w:p w14:paraId="7DE8FD98" w14:textId="3DE573F6" w:rsidR="00412F3D" w:rsidRPr="00A31762" w:rsidRDefault="00412F3D" w:rsidP="00412F3D">
      <w:pPr>
        <w:spacing w:after="0"/>
        <w:rPr>
          <w:b/>
        </w:rPr>
      </w:pPr>
      <w:r w:rsidRPr="00A31762">
        <w:t>Metnin üslup özelliklerini belirler.</w:t>
      </w:r>
      <w:r w:rsidR="004436BD" w:rsidRPr="00A31762">
        <w:t xml:space="preserve"> </w:t>
      </w:r>
      <w:r w:rsidR="004436BD" w:rsidRPr="00A31762">
        <w:rPr>
          <w:b/>
        </w:rPr>
        <w:t xml:space="preserve">                                                                                        1</w:t>
      </w:r>
    </w:p>
    <w:p w14:paraId="0D58B0DE" w14:textId="269E6D80" w:rsidR="00412F3D" w:rsidRPr="00A31762" w:rsidRDefault="00412F3D" w:rsidP="00412F3D">
      <w:pPr>
        <w:spacing w:after="0"/>
        <w:rPr>
          <w:b/>
        </w:rPr>
      </w:pPr>
      <w:r w:rsidRPr="00A31762">
        <w:t>Yazar ile metin arasındaki ilişkiyi değerlendirir.</w:t>
      </w:r>
      <w:r w:rsidR="004436BD" w:rsidRPr="00A31762">
        <w:rPr>
          <w:b/>
        </w:rPr>
        <w:t xml:space="preserve">                                                                  1</w:t>
      </w:r>
    </w:p>
    <w:p w14:paraId="114BDACC" w14:textId="26DB85C4" w:rsidR="00412F3D" w:rsidRPr="00A31762" w:rsidRDefault="00412F3D" w:rsidP="00412F3D">
      <w:pPr>
        <w:spacing w:after="0"/>
        <w:rPr>
          <w:b/>
        </w:rPr>
      </w:pPr>
      <w:r w:rsidRPr="00A31762">
        <w:t>Türün ve dönemin/akımın diğer önemli yazarlarını ve e</w:t>
      </w:r>
      <w:bookmarkStart w:id="2" w:name="_GoBack"/>
      <w:bookmarkEnd w:id="2"/>
      <w:r w:rsidRPr="00A31762">
        <w:t>serlerini sıralar.</w:t>
      </w:r>
      <w:r w:rsidR="004436BD" w:rsidRPr="00A31762">
        <w:rPr>
          <w:b/>
        </w:rPr>
        <w:t xml:space="preserve">                      </w:t>
      </w:r>
      <w:r w:rsidR="004C09C0" w:rsidRPr="00A31762">
        <w:rPr>
          <w:b/>
        </w:rPr>
        <w:t xml:space="preserve"> </w:t>
      </w:r>
      <w:r w:rsidR="004436BD" w:rsidRPr="00A31762">
        <w:rPr>
          <w:b/>
        </w:rPr>
        <w:t>1</w:t>
      </w:r>
    </w:p>
    <w:p w14:paraId="45B56FA8" w14:textId="79EC4339" w:rsidR="00412F3D" w:rsidRPr="00A31762" w:rsidRDefault="00412F3D" w:rsidP="00412F3D">
      <w:pPr>
        <w:spacing w:after="0"/>
        <w:rPr>
          <w:b/>
        </w:rPr>
      </w:pPr>
      <w:r w:rsidRPr="00A31762">
        <w:t>Metinlerden hareketle dil bilgisi çalışmaları yapar.</w:t>
      </w:r>
      <w:r w:rsidR="004436BD" w:rsidRPr="00A31762">
        <w:t xml:space="preserve">                                                 </w:t>
      </w:r>
      <w:r w:rsidR="004436BD" w:rsidRPr="00A31762">
        <w:rPr>
          <w:b/>
        </w:rPr>
        <w:t xml:space="preserve">           1</w:t>
      </w:r>
    </w:p>
    <w:p w14:paraId="77DBD22C" w14:textId="471AEB7A" w:rsidR="00B74E4D" w:rsidRPr="00A31762" w:rsidRDefault="00B74E4D" w:rsidP="00412F3D">
      <w:pPr>
        <w:spacing w:after="0"/>
        <w:rPr>
          <w:b/>
        </w:rPr>
      </w:pPr>
    </w:p>
    <w:p w14:paraId="6EC88D25" w14:textId="1EDBBEE0" w:rsidR="00B74E4D" w:rsidRDefault="00B74E4D" w:rsidP="00412F3D">
      <w:pPr>
        <w:spacing w:after="0"/>
        <w:rPr>
          <w:b/>
          <w:sz w:val="24"/>
          <w:szCs w:val="24"/>
        </w:rPr>
      </w:pPr>
    </w:p>
    <w:p w14:paraId="6F3669B8" w14:textId="1582A996" w:rsidR="00B74E4D" w:rsidRDefault="00B74E4D" w:rsidP="00412F3D">
      <w:pPr>
        <w:spacing w:after="0"/>
        <w:rPr>
          <w:b/>
          <w:sz w:val="24"/>
          <w:szCs w:val="24"/>
        </w:rPr>
      </w:pPr>
    </w:p>
    <w:p w14:paraId="50B0AF24" w14:textId="77777777" w:rsidR="00B74E4D" w:rsidRPr="004C09C0" w:rsidRDefault="00B74E4D" w:rsidP="00412F3D">
      <w:pPr>
        <w:spacing w:after="0"/>
        <w:rPr>
          <w:b/>
          <w:sz w:val="24"/>
          <w:szCs w:val="24"/>
        </w:rPr>
      </w:pPr>
    </w:p>
    <w:sectPr w:rsidR="00B74E4D" w:rsidRPr="004C09C0" w:rsidSect="00A317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28"/>
    <w:rsid w:val="00022675"/>
    <w:rsid w:val="002543E9"/>
    <w:rsid w:val="003D6FAB"/>
    <w:rsid w:val="00412F3D"/>
    <w:rsid w:val="004436BD"/>
    <w:rsid w:val="00487AAA"/>
    <w:rsid w:val="004C09C0"/>
    <w:rsid w:val="005E6CAF"/>
    <w:rsid w:val="00904E28"/>
    <w:rsid w:val="009D736C"/>
    <w:rsid w:val="00A31762"/>
    <w:rsid w:val="00B74E4D"/>
    <w:rsid w:val="00C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929B"/>
  <w15:chartTrackingRefBased/>
  <w15:docId w15:val="{589CE455-3EF1-4621-9C74-3A070028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YİĞİT KÖŞKER</dc:creator>
  <cp:keywords/>
  <dc:description/>
  <cp:lastModifiedBy>YİĞİT KÖŞKER</cp:lastModifiedBy>
  <cp:revision>12</cp:revision>
  <dcterms:created xsi:type="dcterms:W3CDTF">2024-10-25T13:57:00Z</dcterms:created>
  <dcterms:modified xsi:type="dcterms:W3CDTF">2024-10-25T14:37:00Z</dcterms:modified>
</cp:coreProperties>
</file>